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00E62" w14:textId="7E3BFD6C" w:rsidR="004670EC" w:rsidRPr="00CD322C" w:rsidRDefault="004670EC" w:rsidP="0075449B">
      <w:pPr>
        <w:tabs>
          <w:tab w:val="left" w:pos="390"/>
          <w:tab w:val="center" w:pos="6786"/>
        </w:tabs>
        <w:spacing w:before="60" w:after="60" w:line="240" w:lineRule="auto"/>
        <w:jc w:val="center"/>
        <w:rPr>
          <w:rFonts w:cs="Times New Roman"/>
          <w:b/>
          <w:color w:val="000000" w:themeColor="text1"/>
          <w:sz w:val="26"/>
          <w:szCs w:val="26"/>
        </w:rPr>
      </w:pPr>
      <w:r w:rsidRPr="00CD322C">
        <w:rPr>
          <w:rFonts w:cs="Times New Roman"/>
          <w:b/>
          <w:color w:val="000000" w:themeColor="text1"/>
          <w:sz w:val="26"/>
          <w:szCs w:val="26"/>
        </w:rPr>
        <w:t xml:space="preserve">Phụ lục </w:t>
      </w:r>
      <w:r w:rsidR="00B82B37" w:rsidRPr="00CD322C">
        <w:rPr>
          <w:rFonts w:cs="Times New Roman"/>
          <w:b/>
          <w:color w:val="000000" w:themeColor="text1"/>
          <w:sz w:val="26"/>
          <w:szCs w:val="26"/>
        </w:rPr>
        <w:t>XII</w:t>
      </w:r>
    </w:p>
    <w:p w14:paraId="11249D92" w14:textId="5F844839" w:rsidR="004670EC" w:rsidRPr="00CD322C" w:rsidRDefault="004670EC" w:rsidP="0075449B">
      <w:pPr>
        <w:tabs>
          <w:tab w:val="left" w:pos="390"/>
          <w:tab w:val="center" w:pos="6786"/>
        </w:tabs>
        <w:spacing w:before="60" w:after="60" w:line="240" w:lineRule="auto"/>
        <w:jc w:val="center"/>
        <w:rPr>
          <w:rFonts w:cs="Times New Roman"/>
          <w:b/>
          <w:color w:val="000000" w:themeColor="text1"/>
          <w:sz w:val="26"/>
          <w:szCs w:val="26"/>
        </w:rPr>
      </w:pPr>
      <w:r w:rsidRPr="00CD322C">
        <w:rPr>
          <w:rFonts w:cs="Times New Roman"/>
          <w:b/>
          <w:color w:val="000000" w:themeColor="text1"/>
          <w:sz w:val="26"/>
          <w:szCs w:val="26"/>
        </w:rPr>
        <w:t>DANH MỤ</w:t>
      </w:r>
      <w:r w:rsidR="006B6555" w:rsidRPr="00CD322C">
        <w:rPr>
          <w:rFonts w:cs="Times New Roman"/>
          <w:b/>
          <w:color w:val="000000" w:themeColor="text1"/>
          <w:sz w:val="26"/>
          <w:szCs w:val="26"/>
        </w:rPr>
        <w:t xml:space="preserve">C </w:t>
      </w:r>
      <w:r w:rsidR="00B82B37" w:rsidRPr="00CD322C">
        <w:rPr>
          <w:rFonts w:cs="Times New Roman"/>
          <w:b/>
          <w:color w:val="000000" w:themeColor="text1"/>
          <w:sz w:val="26"/>
          <w:szCs w:val="26"/>
        </w:rPr>
        <w:t>05</w:t>
      </w:r>
      <w:r w:rsidRPr="00CD322C">
        <w:rPr>
          <w:rFonts w:cs="Times New Roman"/>
          <w:b/>
          <w:color w:val="000000" w:themeColor="text1"/>
          <w:sz w:val="26"/>
          <w:szCs w:val="26"/>
        </w:rPr>
        <w:t xml:space="preserve"> </w:t>
      </w:r>
      <w:r w:rsidR="00382B04" w:rsidRPr="00CD322C">
        <w:rPr>
          <w:rFonts w:cs="Times New Roman"/>
          <w:b/>
          <w:color w:val="000000" w:themeColor="text1"/>
          <w:sz w:val="26"/>
          <w:szCs w:val="26"/>
        </w:rPr>
        <w:t>TTHC</w:t>
      </w:r>
      <w:r w:rsidRPr="00CD322C">
        <w:rPr>
          <w:rFonts w:cs="Times New Roman"/>
          <w:b/>
          <w:color w:val="000000" w:themeColor="text1"/>
          <w:sz w:val="26"/>
          <w:szCs w:val="26"/>
        </w:rPr>
        <w:t xml:space="preserve"> </w:t>
      </w:r>
      <w:r w:rsidR="004A2DFE" w:rsidRPr="00CD322C">
        <w:rPr>
          <w:rFonts w:cs="Times New Roman"/>
          <w:b/>
          <w:color w:val="000000" w:themeColor="text1"/>
          <w:sz w:val="26"/>
          <w:szCs w:val="26"/>
        </w:rPr>
        <w:t xml:space="preserve">THUỘC THẨM QUYỀN GIẢI QUYẾT CỦA </w:t>
      </w:r>
      <w:r w:rsidR="00B82B37" w:rsidRPr="00CD322C">
        <w:rPr>
          <w:rFonts w:cs="Times New Roman"/>
          <w:b/>
          <w:color w:val="000000" w:themeColor="text1"/>
          <w:sz w:val="26"/>
          <w:szCs w:val="26"/>
        </w:rPr>
        <w:t>SỞ TÀI CHÍNH</w:t>
      </w:r>
      <w:r w:rsidR="003C42D5" w:rsidRPr="00CD322C">
        <w:rPr>
          <w:rFonts w:cs="Times New Roman"/>
          <w:b/>
          <w:color w:val="000000" w:themeColor="text1"/>
          <w:sz w:val="26"/>
          <w:szCs w:val="26"/>
        </w:rPr>
        <w:br/>
      </w:r>
      <w:r w:rsidRPr="00CD322C">
        <w:rPr>
          <w:rFonts w:cs="Times New Roman"/>
          <w:b/>
          <w:color w:val="000000" w:themeColor="text1"/>
          <w:sz w:val="26"/>
          <w:szCs w:val="26"/>
        </w:rPr>
        <w:t xml:space="preserve">CUNG CẤP TRỰC TUYẾN TRÊN </w:t>
      </w:r>
      <w:r w:rsidR="00415A8C" w:rsidRPr="00CD322C">
        <w:rPr>
          <w:rFonts w:cs="Times New Roman"/>
          <w:b/>
          <w:color w:val="000000" w:themeColor="text1"/>
          <w:sz w:val="26"/>
          <w:szCs w:val="26"/>
          <w:lang w:val="pt-BR"/>
        </w:rPr>
        <w:t>HỆ THỐNG IGATE</w:t>
      </w:r>
    </w:p>
    <w:p w14:paraId="44BDA6F5" w14:textId="37036F75" w:rsidR="004670EC" w:rsidRPr="00CD322C" w:rsidRDefault="00463AF4" w:rsidP="00722FFA">
      <w:pPr>
        <w:spacing w:before="60" w:after="0" w:line="240" w:lineRule="auto"/>
        <w:jc w:val="center"/>
        <w:rPr>
          <w:rFonts w:cs="Times New Roman"/>
          <w:b/>
          <w:noProof/>
          <w:color w:val="000000" w:themeColor="text1"/>
          <w:sz w:val="26"/>
          <w:szCs w:val="26"/>
        </w:rPr>
      </w:pPr>
      <w:r w:rsidRPr="00CD322C">
        <w:rPr>
          <w:rFonts w:cs="Times New Roman"/>
          <w:i/>
          <w:color w:val="000000" w:themeColor="text1"/>
          <w:sz w:val="26"/>
          <w:szCs w:val="26"/>
        </w:rPr>
        <w:t xml:space="preserve"> (K</w:t>
      </w:r>
      <w:r w:rsidR="004670EC" w:rsidRPr="00CD322C">
        <w:rPr>
          <w:rFonts w:cs="Times New Roman"/>
          <w:i/>
          <w:color w:val="000000" w:themeColor="text1"/>
          <w:sz w:val="26"/>
          <w:szCs w:val="26"/>
        </w:rPr>
        <w:t xml:space="preserve">èm theo Quyết định số     </w:t>
      </w:r>
      <w:r w:rsidRPr="00CD322C">
        <w:rPr>
          <w:rFonts w:cs="Times New Roman"/>
          <w:i/>
          <w:color w:val="000000" w:themeColor="text1"/>
          <w:sz w:val="26"/>
          <w:szCs w:val="26"/>
        </w:rPr>
        <w:t xml:space="preserve">   </w:t>
      </w:r>
      <w:r w:rsidR="004670EC" w:rsidRPr="00CD322C">
        <w:rPr>
          <w:rFonts w:cs="Times New Roman"/>
          <w:i/>
          <w:color w:val="000000" w:themeColor="text1"/>
          <w:sz w:val="26"/>
          <w:szCs w:val="26"/>
        </w:rPr>
        <w:t xml:space="preserve"> </w:t>
      </w:r>
      <w:r w:rsidR="004C1A30" w:rsidRPr="00CD322C">
        <w:rPr>
          <w:rFonts w:cs="Times New Roman"/>
          <w:i/>
          <w:color w:val="000000" w:themeColor="text1"/>
          <w:sz w:val="26"/>
          <w:szCs w:val="26"/>
        </w:rPr>
        <w:t xml:space="preserve">     </w:t>
      </w:r>
      <w:r w:rsidR="004670EC" w:rsidRPr="00CD322C">
        <w:rPr>
          <w:rFonts w:cs="Times New Roman"/>
          <w:i/>
          <w:color w:val="000000" w:themeColor="text1"/>
          <w:sz w:val="26"/>
          <w:szCs w:val="26"/>
        </w:rPr>
        <w:t xml:space="preserve">  /</w:t>
      </w:r>
      <w:r w:rsidR="00323D98" w:rsidRPr="00CD322C">
        <w:rPr>
          <w:rFonts w:cs="Times New Roman"/>
          <w:i/>
          <w:color w:val="000000" w:themeColor="text1"/>
          <w:sz w:val="26"/>
          <w:szCs w:val="26"/>
        </w:rPr>
        <w:t>QĐ-UBND</w:t>
      </w:r>
      <w:r w:rsidR="004670EC" w:rsidRPr="00CD322C">
        <w:rPr>
          <w:rFonts w:cs="Times New Roman"/>
          <w:i/>
          <w:color w:val="000000" w:themeColor="text1"/>
          <w:sz w:val="26"/>
          <w:szCs w:val="26"/>
        </w:rPr>
        <w:t xml:space="preserve"> ngày   </w:t>
      </w:r>
      <w:r w:rsidRPr="00CD322C">
        <w:rPr>
          <w:rFonts w:cs="Times New Roman"/>
          <w:i/>
          <w:color w:val="000000" w:themeColor="text1"/>
          <w:sz w:val="26"/>
          <w:szCs w:val="26"/>
        </w:rPr>
        <w:t xml:space="preserve"> </w:t>
      </w:r>
      <w:r w:rsidR="004670EC" w:rsidRPr="00CD322C">
        <w:rPr>
          <w:rFonts w:cs="Times New Roman"/>
          <w:i/>
          <w:color w:val="000000" w:themeColor="text1"/>
          <w:sz w:val="26"/>
          <w:szCs w:val="26"/>
        </w:rPr>
        <w:t xml:space="preserve">  </w:t>
      </w:r>
      <w:r w:rsidR="004C1A30" w:rsidRPr="00CD322C">
        <w:rPr>
          <w:rFonts w:cs="Times New Roman"/>
          <w:i/>
          <w:color w:val="000000" w:themeColor="text1"/>
          <w:sz w:val="26"/>
          <w:szCs w:val="26"/>
        </w:rPr>
        <w:t xml:space="preserve">  </w:t>
      </w:r>
      <w:r w:rsidR="004670EC" w:rsidRPr="00CD322C">
        <w:rPr>
          <w:rFonts w:cs="Times New Roman"/>
          <w:i/>
          <w:color w:val="000000" w:themeColor="text1"/>
          <w:sz w:val="26"/>
          <w:szCs w:val="26"/>
        </w:rPr>
        <w:t xml:space="preserve"> /</w:t>
      </w:r>
      <w:r w:rsidR="00F817CF">
        <w:rPr>
          <w:rFonts w:cs="Times New Roman"/>
          <w:i/>
          <w:color w:val="000000" w:themeColor="text1"/>
          <w:sz w:val="26"/>
          <w:szCs w:val="26"/>
        </w:rPr>
        <w:t>11</w:t>
      </w:r>
      <w:r w:rsidR="009A0F2C" w:rsidRPr="00CD322C">
        <w:rPr>
          <w:rFonts w:cs="Times New Roman"/>
          <w:i/>
          <w:color w:val="000000" w:themeColor="text1"/>
          <w:sz w:val="26"/>
          <w:szCs w:val="26"/>
        </w:rPr>
        <w:t>/202</w:t>
      </w:r>
      <w:r w:rsidR="00626A4F" w:rsidRPr="00CD322C">
        <w:rPr>
          <w:rFonts w:cs="Times New Roman"/>
          <w:i/>
          <w:color w:val="000000" w:themeColor="text1"/>
          <w:sz w:val="26"/>
          <w:szCs w:val="26"/>
        </w:rPr>
        <w:t>4</w:t>
      </w:r>
      <w:r w:rsidR="004670EC" w:rsidRPr="00CD322C">
        <w:rPr>
          <w:rFonts w:cs="Times New Roman"/>
          <w:i/>
          <w:color w:val="000000" w:themeColor="text1"/>
          <w:sz w:val="26"/>
          <w:szCs w:val="26"/>
        </w:rPr>
        <w:t xml:space="preserve"> của </w:t>
      </w:r>
      <w:r w:rsidR="00323D98" w:rsidRPr="00CD322C">
        <w:rPr>
          <w:rFonts w:cs="Times New Roman"/>
          <w:i/>
          <w:color w:val="000000" w:themeColor="text1"/>
          <w:sz w:val="26"/>
          <w:szCs w:val="26"/>
        </w:rPr>
        <w:t>Chủ tịch UBND tỉnh</w:t>
      </w:r>
      <w:r w:rsidR="00E41C04" w:rsidRPr="00CD322C">
        <w:rPr>
          <w:rFonts w:cs="Times New Roman"/>
          <w:i/>
          <w:color w:val="000000" w:themeColor="text1"/>
          <w:sz w:val="26"/>
          <w:szCs w:val="26"/>
        </w:rPr>
        <w:t xml:space="preserve"> Đắk Lắk</w:t>
      </w:r>
      <w:r w:rsidR="004670EC" w:rsidRPr="00CD322C">
        <w:rPr>
          <w:rFonts w:cs="Times New Roman"/>
          <w:i/>
          <w:color w:val="000000" w:themeColor="text1"/>
          <w:sz w:val="26"/>
          <w:szCs w:val="26"/>
        </w:rPr>
        <w:t>)</w:t>
      </w:r>
      <w:r w:rsidR="00B56660" w:rsidRPr="00CD322C">
        <w:rPr>
          <w:rFonts w:cs="Times New Roman"/>
          <w:b/>
          <w:noProof/>
          <w:color w:val="000000" w:themeColor="text1"/>
          <w:sz w:val="26"/>
          <w:szCs w:val="26"/>
        </w:rPr>
        <w:t xml:space="preserve"> </w:t>
      </w:r>
    </w:p>
    <w:p w14:paraId="5BFEA39B" w14:textId="24F92815" w:rsidR="004C1A30" w:rsidRPr="00CD322C" w:rsidRDefault="004C1A30" w:rsidP="00722FFA">
      <w:pPr>
        <w:spacing w:before="60" w:after="0" w:line="240" w:lineRule="auto"/>
        <w:jc w:val="center"/>
        <w:rPr>
          <w:rFonts w:cs="Times New Roman"/>
          <w:b/>
          <w:noProof/>
          <w:color w:val="000000" w:themeColor="text1"/>
          <w:sz w:val="26"/>
          <w:szCs w:val="26"/>
        </w:rPr>
      </w:pPr>
      <w:r w:rsidRPr="00CD322C">
        <w:rPr>
          <w:rFonts w:cs="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1E8C3C85" wp14:editId="52B30CA4">
                <wp:simplePos x="0" y="0"/>
                <wp:positionH relativeFrom="column">
                  <wp:posOffset>3188335</wp:posOffset>
                </wp:positionH>
                <wp:positionV relativeFrom="paragraph">
                  <wp:posOffset>46355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A1575" id="_x0000_t32" coordsize="21600,21600" o:spt="32" o:oned="t" path="m,l21600,21600e" filled="f">
                <v:path arrowok="t" fillok="f" o:connecttype="none"/>
                <o:lock v:ext="edit" shapetype="t"/>
              </v:shapetype>
              <v:shape id="AutoShape 5" o:spid="_x0000_s1026" type="#_x0000_t32" style="position:absolute;margin-left:251.05pt;margin-top:3.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"/>
            </w:pict>
          </mc:Fallback>
        </mc:AlternateContent>
      </w:r>
    </w:p>
    <w:p w14:paraId="52D76406" w14:textId="43E0DFDE" w:rsidR="004C1A30" w:rsidRPr="00CD322C" w:rsidRDefault="004C1A30" w:rsidP="00722FFA">
      <w:pPr>
        <w:spacing w:before="60" w:after="0" w:line="240" w:lineRule="auto"/>
        <w:jc w:val="center"/>
        <w:rPr>
          <w:rFonts w:cs="Times New Roman"/>
          <w:i/>
          <w:color w:val="000000" w:themeColor="text1"/>
          <w:sz w:val="14"/>
          <w:szCs w:val="26"/>
        </w:rPr>
      </w:pPr>
    </w:p>
    <w:tbl>
      <w:tblPr>
        <w:tblW w:w="14891" w:type="dxa"/>
        <w:tblInd w:w="-318" w:type="dxa"/>
        <w:tblLook w:val="04A0" w:firstRow="1" w:lastRow="0" w:firstColumn="1" w:lastColumn="0" w:noHBand="0" w:noVBand="1"/>
      </w:tblPr>
      <w:tblGrid>
        <w:gridCol w:w="723"/>
        <w:gridCol w:w="1399"/>
        <w:gridCol w:w="3266"/>
        <w:gridCol w:w="1418"/>
        <w:gridCol w:w="1276"/>
        <w:gridCol w:w="1417"/>
        <w:gridCol w:w="1134"/>
        <w:gridCol w:w="998"/>
        <w:gridCol w:w="992"/>
        <w:gridCol w:w="2268"/>
      </w:tblGrid>
      <w:tr w:rsidR="00C52E42" w:rsidRPr="00C52E42" w14:paraId="65EFE27F" w14:textId="3926ACD4" w:rsidTr="00922211">
        <w:trPr>
          <w:trHeight w:val="170"/>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Mã TTHC</w:t>
            </w:r>
          </w:p>
        </w:tc>
        <w:tc>
          <w:tcPr>
            <w:tcW w:w="32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911E63" w:rsidRPr="00C52E42" w:rsidRDefault="00911E63" w:rsidP="00A87A16">
            <w:pPr>
              <w:spacing w:before="60" w:after="6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Tên TTHC</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911E63" w:rsidRPr="00C52E42" w:rsidRDefault="00911E63" w:rsidP="00C14F52">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Lĩnh vực</w:t>
            </w:r>
          </w:p>
        </w:tc>
        <w:tc>
          <w:tcPr>
            <w:tcW w:w="5817"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TTHC</w:t>
            </w:r>
          </w:p>
        </w:tc>
        <w:tc>
          <w:tcPr>
            <w:tcW w:w="2268" w:type="dxa"/>
            <w:vMerge w:val="restart"/>
            <w:tcBorders>
              <w:top w:val="single" w:sz="4" w:space="0" w:color="auto"/>
              <w:left w:val="nil"/>
              <w:right w:val="single" w:sz="4" w:space="0" w:color="auto"/>
            </w:tcBorders>
            <w:vAlign w:val="center"/>
          </w:tcPr>
          <w:p w14:paraId="1BC11C0E" w14:textId="142A7081" w:rsidR="00911E63" w:rsidRPr="00C52E42" w:rsidRDefault="00911E63" w:rsidP="00911E63">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Ghi chú</w:t>
            </w:r>
          </w:p>
        </w:tc>
      </w:tr>
      <w:tr w:rsidR="00C52E42" w:rsidRPr="00C52E42" w14:paraId="608D221F" w14:textId="5A5E1329" w:rsidTr="00922211">
        <w:trPr>
          <w:trHeight w:val="170"/>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911E63" w:rsidRPr="00C52E42" w:rsidRDefault="00911E63"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911E63" w:rsidRPr="00C52E42" w:rsidRDefault="00911E63" w:rsidP="0056251F">
            <w:pPr>
              <w:spacing w:after="0" w:line="240" w:lineRule="auto"/>
              <w:rPr>
                <w:rFonts w:eastAsia="Times New Roman" w:cs="Times New Roman"/>
                <w:b/>
                <w:bCs/>
                <w:color w:val="000000" w:themeColor="text1"/>
                <w:spacing w:val="-20"/>
                <w:sz w:val="26"/>
                <w:szCs w:val="26"/>
              </w:rPr>
            </w:pPr>
          </w:p>
        </w:tc>
        <w:tc>
          <w:tcPr>
            <w:tcW w:w="32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911E63" w:rsidRPr="00C52E42" w:rsidRDefault="00911E63" w:rsidP="00A87A16">
            <w:pPr>
              <w:spacing w:before="60" w:after="60" w:line="240" w:lineRule="auto"/>
              <w:rPr>
                <w:rFonts w:eastAsia="Times New Roman" w:cs="Times New Roman"/>
                <w:b/>
                <w:bCs/>
                <w:color w:val="000000" w:themeColor="text1"/>
                <w:spacing w:val="-20"/>
                <w:sz w:val="26"/>
                <w:szCs w:val="26"/>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911E63" w:rsidRPr="00C52E42" w:rsidRDefault="00911E63" w:rsidP="00C14F52">
            <w:pPr>
              <w:spacing w:after="0" w:line="240" w:lineRule="auto"/>
              <w:jc w:val="center"/>
              <w:rPr>
                <w:rFonts w:eastAsia="Times New Roman" w:cs="Times New Roman"/>
                <w:b/>
                <w:bCs/>
                <w:color w:val="000000" w:themeColor="text1"/>
                <w:spacing w:val="-20"/>
                <w:sz w:val="26"/>
                <w:szCs w:val="26"/>
              </w:rPr>
            </w:pPr>
          </w:p>
        </w:tc>
        <w:tc>
          <w:tcPr>
            <w:tcW w:w="1276" w:type="dxa"/>
            <w:tcBorders>
              <w:top w:val="nil"/>
              <w:left w:val="nil"/>
              <w:bottom w:val="single" w:sz="4" w:space="0" w:color="auto"/>
              <w:right w:val="single" w:sz="4" w:space="0" w:color="auto"/>
            </w:tcBorders>
            <w:shd w:val="clear" w:color="auto" w:fill="auto"/>
            <w:vAlign w:val="center"/>
          </w:tcPr>
          <w:p w14:paraId="05ABB9B3" w14:textId="22299452"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Có yêu cầu nghĩa vụ</w:t>
            </w:r>
            <w:r w:rsidRPr="00C52E42">
              <w:rPr>
                <w:rFonts w:eastAsia="Times New Roman" w:cs="Times New Roman"/>
                <w:b/>
                <w:bCs/>
                <w:color w:val="000000" w:themeColor="text1"/>
                <w:spacing w:val="-20"/>
                <w:sz w:val="26"/>
                <w:szCs w:val="26"/>
              </w:rPr>
              <w:br/>
              <w:t xml:space="preserve"> tài chính </w:t>
            </w:r>
            <w:r w:rsidRPr="00C52E42">
              <w:rPr>
                <w:rFonts w:eastAsia="Times New Roman" w:cs="Times New Roman"/>
                <w:color w:val="000000" w:themeColor="text1"/>
                <w:spacing w:val="-20"/>
                <w:sz w:val="26"/>
                <w:szCs w:val="26"/>
              </w:rPr>
              <w:t>(có/không)</w:t>
            </w:r>
          </w:p>
        </w:tc>
        <w:tc>
          <w:tcPr>
            <w:tcW w:w="1417" w:type="dxa"/>
            <w:tcBorders>
              <w:top w:val="nil"/>
              <w:left w:val="nil"/>
              <w:bottom w:val="single" w:sz="4" w:space="0" w:color="auto"/>
              <w:right w:val="single" w:sz="4" w:space="0" w:color="auto"/>
            </w:tcBorders>
            <w:shd w:val="clear" w:color="auto" w:fill="auto"/>
            <w:vAlign w:val="center"/>
          </w:tcPr>
          <w:p w14:paraId="27FFC9BE"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 xml:space="preserve">Có yêu cầu nghĩa vụ tài chính được triển khai thanh toán trực tuyến </w:t>
            </w:r>
            <w:r w:rsidRPr="00C52E42">
              <w:rPr>
                <w:rFonts w:eastAsia="Times New Roman" w:cs="Times New Roman"/>
                <w:color w:val="000000" w:themeColor="text1"/>
                <w:spacing w:val="-20"/>
                <w:sz w:val="26"/>
                <w:szCs w:val="26"/>
              </w:rPr>
              <w:t>(có/không)</w:t>
            </w:r>
          </w:p>
        </w:tc>
        <w:tc>
          <w:tcPr>
            <w:tcW w:w="1134" w:type="dxa"/>
            <w:tcBorders>
              <w:top w:val="nil"/>
              <w:left w:val="nil"/>
              <w:bottom w:val="single" w:sz="4" w:space="0" w:color="auto"/>
              <w:right w:val="single" w:sz="4" w:space="0" w:color="auto"/>
            </w:tcBorders>
            <w:shd w:val="clear" w:color="auto" w:fill="auto"/>
            <w:vAlign w:val="center"/>
          </w:tcPr>
          <w:p w14:paraId="1AEB3CF7"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Cung cấp dịch vụ công trực tuyến toàn trình</w:t>
            </w:r>
          </w:p>
        </w:tc>
        <w:tc>
          <w:tcPr>
            <w:tcW w:w="998" w:type="dxa"/>
            <w:tcBorders>
              <w:top w:val="nil"/>
              <w:left w:val="nil"/>
              <w:bottom w:val="single" w:sz="4" w:space="0" w:color="auto"/>
              <w:right w:val="single" w:sz="4" w:space="0" w:color="auto"/>
            </w:tcBorders>
            <w:shd w:val="clear" w:color="auto" w:fill="auto"/>
            <w:vAlign w:val="center"/>
          </w:tcPr>
          <w:p w14:paraId="4D8E9962"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Cung cấp dịch vụ công trực tuyến một phần</w:t>
            </w:r>
          </w:p>
        </w:tc>
        <w:tc>
          <w:tcPr>
            <w:tcW w:w="992" w:type="dxa"/>
            <w:tcBorders>
              <w:top w:val="nil"/>
              <w:left w:val="nil"/>
              <w:bottom w:val="single" w:sz="4" w:space="0" w:color="auto"/>
              <w:right w:val="single" w:sz="4" w:space="0" w:color="auto"/>
            </w:tcBorders>
            <w:shd w:val="clear" w:color="auto" w:fill="auto"/>
            <w:vAlign w:val="center"/>
            <w:hideMark/>
          </w:tcPr>
          <w:p w14:paraId="729F33A4" w14:textId="242FCD8A"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r w:rsidRPr="00C52E42">
              <w:rPr>
                <w:rFonts w:eastAsia="Times New Roman" w:cs="Times New Roman"/>
                <w:b/>
                <w:bCs/>
                <w:color w:val="000000" w:themeColor="text1"/>
                <w:spacing w:val="-20"/>
                <w:sz w:val="26"/>
                <w:szCs w:val="26"/>
              </w:rPr>
              <w:t>Dịch vụ cung cấp thông tin trực tuyến</w:t>
            </w:r>
          </w:p>
        </w:tc>
        <w:tc>
          <w:tcPr>
            <w:tcW w:w="2268" w:type="dxa"/>
            <w:vMerge/>
            <w:tcBorders>
              <w:left w:val="nil"/>
              <w:bottom w:val="single" w:sz="4" w:space="0" w:color="auto"/>
              <w:right w:val="single" w:sz="4" w:space="0" w:color="auto"/>
            </w:tcBorders>
          </w:tcPr>
          <w:p w14:paraId="6611F012" w14:textId="77777777" w:rsidR="00911E63" w:rsidRPr="00C52E42" w:rsidRDefault="00911E63" w:rsidP="0056251F">
            <w:pPr>
              <w:spacing w:after="0" w:line="240" w:lineRule="auto"/>
              <w:jc w:val="center"/>
              <w:rPr>
                <w:rFonts w:eastAsia="Times New Roman" w:cs="Times New Roman"/>
                <w:b/>
                <w:bCs/>
                <w:color w:val="000000" w:themeColor="text1"/>
                <w:spacing w:val="-20"/>
                <w:sz w:val="26"/>
                <w:szCs w:val="26"/>
              </w:rPr>
            </w:pPr>
          </w:p>
        </w:tc>
      </w:tr>
      <w:tr w:rsidR="00A3409E" w:rsidRPr="00C52E42" w14:paraId="664A9DF8" w14:textId="5933DD1F" w:rsidTr="00922211">
        <w:trPr>
          <w:trHeight w:val="1014"/>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131BD467"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726767E8" w:rsidR="00A3409E" w:rsidRPr="00C52E42" w:rsidRDefault="00A3409E" w:rsidP="00A3409E">
            <w:pPr>
              <w:spacing w:after="0" w:line="240" w:lineRule="auto"/>
              <w:jc w:val="center"/>
              <w:rPr>
                <w:rFonts w:eastAsia="Times New Roman" w:cs="Times New Roman"/>
                <w:color w:val="000000" w:themeColor="text1"/>
                <w:sz w:val="26"/>
                <w:szCs w:val="26"/>
              </w:rPr>
            </w:pPr>
            <w:r w:rsidRPr="00CD322C">
              <w:rPr>
                <w:rFonts w:eastAsia="Times New Roman" w:cs="Times New Roman"/>
                <w:color w:val="000000" w:themeColor="text1"/>
                <w:sz w:val="26"/>
                <w:szCs w:val="26"/>
              </w:rPr>
              <w:t>1.005434</w:t>
            </w:r>
          </w:p>
        </w:tc>
        <w:tc>
          <w:tcPr>
            <w:tcW w:w="3266" w:type="dxa"/>
            <w:tcBorders>
              <w:top w:val="nil"/>
              <w:left w:val="nil"/>
              <w:bottom w:val="single" w:sz="4" w:space="0" w:color="auto"/>
              <w:right w:val="single" w:sz="4" w:space="0" w:color="auto"/>
            </w:tcBorders>
            <w:shd w:val="clear" w:color="auto" w:fill="auto"/>
            <w:vAlign w:val="center"/>
          </w:tcPr>
          <w:p w14:paraId="1A301F45" w14:textId="124BA225" w:rsidR="00A3409E" w:rsidRPr="00C52E42" w:rsidRDefault="00A3409E" w:rsidP="00A3409E">
            <w:pPr>
              <w:spacing w:before="60" w:after="60" w:line="240" w:lineRule="auto"/>
              <w:jc w:val="both"/>
              <w:rPr>
                <w:rFonts w:eastAsia="Times New Roman" w:cs="Times New Roman"/>
                <w:color w:val="000000" w:themeColor="text1"/>
                <w:sz w:val="26"/>
                <w:szCs w:val="26"/>
              </w:rPr>
            </w:pPr>
            <w:r w:rsidRPr="00CD322C">
              <w:rPr>
                <w:rFonts w:eastAsia="Times New Roman" w:cs="Times New Roman"/>
                <w:color w:val="000000" w:themeColor="text1"/>
                <w:sz w:val="26"/>
                <w:szCs w:val="26"/>
              </w:rPr>
              <w:t>Mua quyển hóa đơn</w:t>
            </w:r>
          </w:p>
        </w:tc>
        <w:tc>
          <w:tcPr>
            <w:tcW w:w="1418" w:type="dxa"/>
            <w:tcBorders>
              <w:top w:val="nil"/>
              <w:left w:val="nil"/>
              <w:bottom w:val="single" w:sz="4" w:space="0" w:color="auto"/>
              <w:right w:val="single" w:sz="4" w:space="0" w:color="auto"/>
            </w:tcBorders>
            <w:shd w:val="clear" w:color="auto" w:fill="auto"/>
            <w:vAlign w:val="center"/>
          </w:tcPr>
          <w:p w14:paraId="432C666B" w14:textId="0C502C4F"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Quản lý công sản</w:t>
            </w:r>
          </w:p>
        </w:tc>
        <w:tc>
          <w:tcPr>
            <w:tcW w:w="1276" w:type="dxa"/>
            <w:tcBorders>
              <w:top w:val="nil"/>
              <w:left w:val="nil"/>
              <w:bottom w:val="single" w:sz="4" w:space="0" w:color="auto"/>
              <w:right w:val="single" w:sz="4" w:space="0" w:color="auto"/>
            </w:tcBorders>
            <w:shd w:val="clear" w:color="auto" w:fill="auto"/>
            <w:vAlign w:val="center"/>
          </w:tcPr>
          <w:p w14:paraId="1961F43C" w14:textId="7AC07B28"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417" w:type="dxa"/>
            <w:tcBorders>
              <w:top w:val="nil"/>
              <w:left w:val="nil"/>
              <w:bottom w:val="single" w:sz="4" w:space="0" w:color="auto"/>
              <w:right w:val="single" w:sz="4" w:space="0" w:color="auto"/>
            </w:tcBorders>
            <w:shd w:val="clear" w:color="auto" w:fill="auto"/>
            <w:vAlign w:val="center"/>
          </w:tcPr>
          <w:p w14:paraId="5DE361B6" w14:textId="4541B108"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134" w:type="dxa"/>
            <w:tcBorders>
              <w:top w:val="nil"/>
              <w:left w:val="nil"/>
              <w:bottom w:val="single" w:sz="4" w:space="0" w:color="auto"/>
              <w:right w:val="single" w:sz="4" w:space="0" w:color="auto"/>
            </w:tcBorders>
            <w:shd w:val="clear" w:color="auto" w:fill="auto"/>
            <w:vAlign w:val="center"/>
          </w:tcPr>
          <w:p w14:paraId="77285AA1" w14:textId="0431515B"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X</w:t>
            </w:r>
          </w:p>
        </w:tc>
        <w:tc>
          <w:tcPr>
            <w:tcW w:w="998" w:type="dxa"/>
            <w:tcBorders>
              <w:top w:val="nil"/>
              <w:left w:val="nil"/>
              <w:bottom w:val="single" w:sz="4" w:space="0" w:color="auto"/>
              <w:right w:val="single" w:sz="4" w:space="0" w:color="auto"/>
            </w:tcBorders>
            <w:shd w:val="clear" w:color="auto" w:fill="auto"/>
            <w:vAlign w:val="center"/>
          </w:tcPr>
          <w:p w14:paraId="6229D8AF" w14:textId="730AD48A"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7A6A97B3" w14:textId="0188B317"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2268" w:type="dxa"/>
            <w:vMerge w:val="restart"/>
            <w:tcBorders>
              <w:top w:val="nil"/>
              <w:left w:val="nil"/>
              <w:right w:val="single" w:sz="4" w:space="0" w:color="auto"/>
            </w:tcBorders>
          </w:tcPr>
          <w:p w14:paraId="508155D1" w14:textId="0B601D92" w:rsidR="00A3409E" w:rsidRPr="00C52E42" w:rsidRDefault="00A3409E" w:rsidP="00A3409E">
            <w:pPr>
              <w:spacing w:after="0" w:line="240" w:lineRule="auto"/>
              <w:jc w:val="center"/>
              <w:rPr>
                <w:rFonts w:eastAsia="Times New Roman" w:cs="Times New Roman"/>
                <w:i/>
                <w:iCs/>
                <w:color w:val="000000" w:themeColor="text1"/>
                <w:sz w:val="26"/>
                <w:szCs w:val="26"/>
              </w:rPr>
            </w:pPr>
            <w:r w:rsidRPr="00C52E42">
              <w:rPr>
                <w:rFonts w:eastAsia="Times New Roman" w:cs="Times New Roman"/>
                <w:color w:val="000000" w:themeColor="text1"/>
                <w:sz w:val="26"/>
                <w:szCs w:val="26"/>
              </w:rPr>
              <w:t xml:space="preserve">TTHC này bị bãi bỏ từ ngày </w:t>
            </w:r>
            <w:r w:rsidRPr="00C52E42">
              <w:rPr>
                <w:rFonts w:eastAsia="Times New Roman" w:cs="Times New Roman"/>
                <w:b/>
                <w:bCs/>
                <w:color w:val="000000" w:themeColor="text1"/>
                <w:sz w:val="26"/>
                <w:szCs w:val="26"/>
              </w:rPr>
              <w:t>01/01/2025</w:t>
            </w:r>
            <w:r w:rsidRPr="00C52E42">
              <w:rPr>
                <w:rFonts w:eastAsia="Times New Roman" w:cs="Times New Roman"/>
                <w:color w:val="000000" w:themeColor="text1"/>
                <w:sz w:val="26"/>
                <w:szCs w:val="26"/>
              </w:rPr>
              <w:t xml:space="preserve"> </w:t>
            </w:r>
            <w:r w:rsidRPr="00C52E42">
              <w:rPr>
                <w:rFonts w:eastAsia="Times New Roman" w:cs="Times New Roman"/>
                <w:i/>
                <w:iCs/>
                <w:color w:val="000000" w:themeColor="text1"/>
                <w:sz w:val="26"/>
                <w:szCs w:val="26"/>
              </w:rPr>
              <w:t>(theo Nghị định số 114/2024/NĐ-CP</w:t>
            </w:r>
          </w:p>
          <w:p w14:paraId="35B6CE65" w14:textId="2A22F2D9"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i/>
                <w:iCs/>
                <w:color w:val="000000" w:themeColor="text1"/>
                <w:sz w:val="26"/>
                <w:szCs w:val="26"/>
              </w:rPr>
              <w:t>ngày 15/9/2024 của Chính phủ)</w:t>
            </w:r>
          </w:p>
        </w:tc>
      </w:tr>
      <w:tr w:rsidR="00A3409E" w:rsidRPr="00C52E42" w14:paraId="613A08EA" w14:textId="4118D441" w:rsidTr="00922211">
        <w:trPr>
          <w:trHeight w:val="170"/>
        </w:trPr>
        <w:tc>
          <w:tcPr>
            <w:tcW w:w="723" w:type="dxa"/>
            <w:tcBorders>
              <w:top w:val="nil"/>
              <w:left w:val="single" w:sz="4" w:space="0" w:color="auto"/>
              <w:bottom w:val="single" w:sz="4" w:space="0" w:color="auto"/>
              <w:right w:val="single" w:sz="4" w:space="0" w:color="auto"/>
            </w:tcBorders>
            <w:shd w:val="clear" w:color="auto" w:fill="auto"/>
            <w:vAlign w:val="center"/>
          </w:tcPr>
          <w:p w14:paraId="34755B7E" w14:textId="0A74E25C"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1543B676" w14:textId="3BF1B3A6" w:rsidR="00A3409E" w:rsidRPr="00C52E42" w:rsidRDefault="00A3409E" w:rsidP="00A3409E">
            <w:pPr>
              <w:spacing w:after="0" w:line="240" w:lineRule="auto"/>
              <w:jc w:val="center"/>
              <w:rPr>
                <w:rFonts w:eastAsia="Times New Roman" w:cs="Times New Roman"/>
                <w:color w:val="000000" w:themeColor="text1"/>
                <w:sz w:val="26"/>
                <w:szCs w:val="26"/>
              </w:rPr>
            </w:pPr>
            <w:r w:rsidRPr="00CD322C">
              <w:rPr>
                <w:rFonts w:eastAsia="Times New Roman" w:cs="Times New Roman"/>
                <w:color w:val="000000" w:themeColor="text1"/>
                <w:sz w:val="26"/>
                <w:szCs w:val="26"/>
              </w:rPr>
              <w:t>1.005435</w:t>
            </w:r>
          </w:p>
        </w:tc>
        <w:tc>
          <w:tcPr>
            <w:tcW w:w="3266" w:type="dxa"/>
            <w:tcBorders>
              <w:top w:val="nil"/>
              <w:left w:val="nil"/>
              <w:bottom w:val="single" w:sz="4" w:space="0" w:color="auto"/>
              <w:right w:val="single" w:sz="4" w:space="0" w:color="auto"/>
            </w:tcBorders>
            <w:shd w:val="clear" w:color="auto" w:fill="auto"/>
            <w:vAlign w:val="center"/>
          </w:tcPr>
          <w:p w14:paraId="61BB7D7E" w14:textId="21F3273C" w:rsidR="00A3409E" w:rsidRPr="00C52E42" w:rsidRDefault="00A3409E" w:rsidP="00A3409E">
            <w:pPr>
              <w:spacing w:before="60" w:after="60" w:line="240" w:lineRule="auto"/>
              <w:jc w:val="both"/>
              <w:rPr>
                <w:rFonts w:eastAsia="Times New Roman" w:cs="Times New Roman"/>
                <w:color w:val="000000" w:themeColor="text1"/>
                <w:sz w:val="26"/>
                <w:szCs w:val="26"/>
              </w:rPr>
            </w:pPr>
            <w:r w:rsidRPr="00CD322C">
              <w:rPr>
                <w:rFonts w:eastAsia="Times New Roman" w:cs="Times New Roman"/>
                <w:color w:val="000000" w:themeColor="text1"/>
                <w:sz w:val="26"/>
                <w:szCs w:val="26"/>
              </w:rPr>
              <w:t>Mua hóa đơn lẻ</w:t>
            </w:r>
          </w:p>
        </w:tc>
        <w:tc>
          <w:tcPr>
            <w:tcW w:w="1418" w:type="dxa"/>
            <w:tcBorders>
              <w:top w:val="nil"/>
              <w:left w:val="nil"/>
              <w:bottom w:val="single" w:sz="4" w:space="0" w:color="auto"/>
              <w:right w:val="single" w:sz="4" w:space="0" w:color="auto"/>
            </w:tcBorders>
            <w:shd w:val="clear" w:color="auto" w:fill="auto"/>
            <w:vAlign w:val="center"/>
          </w:tcPr>
          <w:p w14:paraId="70CA468D" w14:textId="6EBEBBCF"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Quản lý công sản</w:t>
            </w:r>
          </w:p>
        </w:tc>
        <w:tc>
          <w:tcPr>
            <w:tcW w:w="1276" w:type="dxa"/>
            <w:tcBorders>
              <w:top w:val="nil"/>
              <w:left w:val="nil"/>
              <w:bottom w:val="single" w:sz="4" w:space="0" w:color="auto"/>
              <w:right w:val="single" w:sz="4" w:space="0" w:color="auto"/>
            </w:tcBorders>
            <w:shd w:val="clear" w:color="auto" w:fill="auto"/>
            <w:vAlign w:val="center"/>
          </w:tcPr>
          <w:p w14:paraId="1B019220" w14:textId="2637E63F"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417" w:type="dxa"/>
            <w:tcBorders>
              <w:top w:val="nil"/>
              <w:left w:val="nil"/>
              <w:bottom w:val="single" w:sz="4" w:space="0" w:color="auto"/>
              <w:right w:val="single" w:sz="4" w:space="0" w:color="auto"/>
            </w:tcBorders>
            <w:shd w:val="clear" w:color="auto" w:fill="auto"/>
            <w:vAlign w:val="center"/>
          </w:tcPr>
          <w:p w14:paraId="264F95B1" w14:textId="4988B49C"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134" w:type="dxa"/>
            <w:tcBorders>
              <w:top w:val="nil"/>
              <w:left w:val="nil"/>
              <w:bottom w:val="single" w:sz="4" w:space="0" w:color="auto"/>
              <w:right w:val="single" w:sz="4" w:space="0" w:color="auto"/>
            </w:tcBorders>
            <w:shd w:val="clear" w:color="auto" w:fill="auto"/>
            <w:vAlign w:val="center"/>
          </w:tcPr>
          <w:p w14:paraId="562E6664" w14:textId="1C85A794"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X</w:t>
            </w:r>
          </w:p>
        </w:tc>
        <w:tc>
          <w:tcPr>
            <w:tcW w:w="998" w:type="dxa"/>
            <w:tcBorders>
              <w:top w:val="nil"/>
              <w:left w:val="nil"/>
              <w:bottom w:val="single" w:sz="4" w:space="0" w:color="auto"/>
              <w:right w:val="single" w:sz="4" w:space="0" w:color="auto"/>
            </w:tcBorders>
            <w:shd w:val="clear" w:color="auto" w:fill="auto"/>
            <w:vAlign w:val="center"/>
          </w:tcPr>
          <w:p w14:paraId="4D1AE1EB" w14:textId="4E7AA99D"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B59DB2D" w14:textId="52C9C580"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2268" w:type="dxa"/>
            <w:vMerge/>
            <w:tcBorders>
              <w:left w:val="nil"/>
              <w:bottom w:val="single" w:sz="4" w:space="0" w:color="auto"/>
              <w:right w:val="single" w:sz="4" w:space="0" w:color="auto"/>
            </w:tcBorders>
          </w:tcPr>
          <w:p w14:paraId="70939A1A" w14:textId="77777777" w:rsidR="00A3409E" w:rsidRPr="00C52E42" w:rsidRDefault="00A3409E" w:rsidP="00A3409E">
            <w:pPr>
              <w:spacing w:after="0" w:line="240" w:lineRule="auto"/>
              <w:jc w:val="center"/>
              <w:rPr>
                <w:rFonts w:eastAsia="Times New Roman" w:cs="Times New Roman"/>
                <w:color w:val="000000" w:themeColor="text1"/>
                <w:sz w:val="26"/>
                <w:szCs w:val="26"/>
              </w:rPr>
            </w:pPr>
          </w:p>
        </w:tc>
      </w:tr>
      <w:tr w:rsidR="00A3409E" w:rsidRPr="00C52E42" w14:paraId="02E868A4" w14:textId="698BC523" w:rsidTr="00922211">
        <w:trPr>
          <w:trHeight w:val="170"/>
        </w:trPr>
        <w:tc>
          <w:tcPr>
            <w:tcW w:w="723" w:type="dxa"/>
            <w:tcBorders>
              <w:top w:val="nil"/>
              <w:left w:val="single" w:sz="4" w:space="0" w:color="auto"/>
              <w:bottom w:val="single" w:sz="4" w:space="0" w:color="auto"/>
              <w:right w:val="single" w:sz="4" w:space="0" w:color="auto"/>
            </w:tcBorders>
            <w:shd w:val="clear" w:color="auto" w:fill="auto"/>
            <w:vAlign w:val="center"/>
          </w:tcPr>
          <w:p w14:paraId="37D92E0D" w14:textId="2903017E"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21C8790D" w14:textId="70B3A6ED" w:rsidR="00A3409E" w:rsidRPr="00C52E42" w:rsidRDefault="00A3409E" w:rsidP="00A3409E">
            <w:pPr>
              <w:spacing w:after="0" w:line="240" w:lineRule="auto"/>
              <w:jc w:val="center"/>
              <w:rPr>
                <w:rFonts w:eastAsia="Times New Roman" w:cs="Times New Roman"/>
                <w:color w:val="000000" w:themeColor="text1"/>
                <w:sz w:val="26"/>
                <w:szCs w:val="26"/>
              </w:rPr>
            </w:pPr>
            <w:r w:rsidRPr="00CD322C">
              <w:rPr>
                <w:rFonts w:eastAsia="Times New Roman" w:cs="Times New Roman"/>
                <w:color w:val="000000" w:themeColor="text1"/>
                <w:sz w:val="26"/>
                <w:szCs w:val="26"/>
              </w:rPr>
              <w:t>2.002173</w:t>
            </w:r>
          </w:p>
        </w:tc>
        <w:tc>
          <w:tcPr>
            <w:tcW w:w="3266" w:type="dxa"/>
            <w:tcBorders>
              <w:top w:val="nil"/>
              <w:left w:val="nil"/>
              <w:bottom w:val="single" w:sz="4" w:space="0" w:color="auto"/>
              <w:right w:val="single" w:sz="4" w:space="0" w:color="auto"/>
            </w:tcBorders>
            <w:shd w:val="clear" w:color="auto" w:fill="auto"/>
            <w:vAlign w:val="center"/>
          </w:tcPr>
          <w:p w14:paraId="22D89BE0" w14:textId="237F18AD" w:rsidR="00A3409E" w:rsidRPr="00C52E42" w:rsidRDefault="00A3409E" w:rsidP="00A3409E">
            <w:pPr>
              <w:spacing w:before="60" w:after="60" w:line="240" w:lineRule="auto"/>
              <w:jc w:val="both"/>
              <w:rPr>
                <w:rFonts w:eastAsia="Times New Roman" w:cs="Times New Roman"/>
                <w:color w:val="000000" w:themeColor="text1"/>
                <w:sz w:val="26"/>
                <w:szCs w:val="26"/>
              </w:rPr>
            </w:pPr>
            <w:r w:rsidRPr="00CD322C">
              <w:rPr>
                <w:rFonts w:eastAsia="Times New Roman" w:cs="Times New Roman"/>
                <w:color w:val="000000" w:themeColor="text1"/>
                <w:sz w:val="26"/>
                <w:szCs w:val="26"/>
              </w:rPr>
              <w:t>Hoàn trả hoặc khấu trừ tiền sử dụng đất đã nộp hoặc tiền nhận chuyển nhượng quyền sử dụng đất đã trả vào nghĩa vụ tài chính của chủ đầu tư dự án nhà ở xã hội</w:t>
            </w:r>
          </w:p>
        </w:tc>
        <w:tc>
          <w:tcPr>
            <w:tcW w:w="1418" w:type="dxa"/>
            <w:tcBorders>
              <w:top w:val="nil"/>
              <w:left w:val="nil"/>
              <w:bottom w:val="single" w:sz="4" w:space="0" w:color="auto"/>
              <w:right w:val="single" w:sz="4" w:space="0" w:color="auto"/>
            </w:tcBorders>
            <w:shd w:val="clear" w:color="auto" w:fill="auto"/>
            <w:vAlign w:val="center"/>
          </w:tcPr>
          <w:p w14:paraId="6AE0A408" w14:textId="46073A8B"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Quản lý công sản</w:t>
            </w:r>
          </w:p>
        </w:tc>
        <w:tc>
          <w:tcPr>
            <w:tcW w:w="1276" w:type="dxa"/>
            <w:tcBorders>
              <w:top w:val="nil"/>
              <w:left w:val="nil"/>
              <w:bottom w:val="single" w:sz="4" w:space="0" w:color="auto"/>
              <w:right w:val="single" w:sz="4" w:space="0" w:color="auto"/>
            </w:tcBorders>
            <w:shd w:val="clear" w:color="auto" w:fill="auto"/>
            <w:vAlign w:val="center"/>
          </w:tcPr>
          <w:p w14:paraId="4701C7EF" w14:textId="1E5DD1A5"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417" w:type="dxa"/>
            <w:tcBorders>
              <w:top w:val="nil"/>
              <w:left w:val="nil"/>
              <w:bottom w:val="single" w:sz="4" w:space="0" w:color="auto"/>
              <w:right w:val="single" w:sz="4" w:space="0" w:color="auto"/>
            </w:tcBorders>
            <w:shd w:val="clear" w:color="auto" w:fill="auto"/>
            <w:vAlign w:val="center"/>
          </w:tcPr>
          <w:p w14:paraId="2A5FED93" w14:textId="1040770B"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134" w:type="dxa"/>
            <w:tcBorders>
              <w:top w:val="nil"/>
              <w:left w:val="nil"/>
              <w:bottom w:val="single" w:sz="4" w:space="0" w:color="auto"/>
              <w:right w:val="single" w:sz="4" w:space="0" w:color="auto"/>
            </w:tcBorders>
            <w:shd w:val="clear" w:color="auto" w:fill="auto"/>
            <w:vAlign w:val="center"/>
          </w:tcPr>
          <w:p w14:paraId="3D29DA66" w14:textId="14239B25"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8" w:type="dxa"/>
            <w:tcBorders>
              <w:top w:val="nil"/>
              <w:left w:val="nil"/>
              <w:bottom w:val="single" w:sz="4" w:space="0" w:color="auto"/>
              <w:right w:val="single" w:sz="4" w:space="0" w:color="auto"/>
            </w:tcBorders>
            <w:shd w:val="clear" w:color="auto" w:fill="auto"/>
            <w:vAlign w:val="center"/>
          </w:tcPr>
          <w:p w14:paraId="09AC452A" w14:textId="35038C1F"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0E60206" w14:textId="64234525"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X</w:t>
            </w:r>
          </w:p>
        </w:tc>
        <w:tc>
          <w:tcPr>
            <w:tcW w:w="2268" w:type="dxa"/>
            <w:tcBorders>
              <w:top w:val="nil"/>
              <w:left w:val="nil"/>
              <w:bottom w:val="single" w:sz="4" w:space="0" w:color="auto"/>
              <w:right w:val="single" w:sz="4" w:space="0" w:color="auto"/>
            </w:tcBorders>
          </w:tcPr>
          <w:p w14:paraId="3216CCEC" w14:textId="77777777" w:rsidR="00A3409E" w:rsidRPr="00C52E42" w:rsidRDefault="00A3409E" w:rsidP="00A3409E">
            <w:pPr>
              <w:spacing w:after="0" w:line="240" w:lineRule="auto"/>
              <w:jc w:val="center"/>
              <w:rPr>
                <w:rFonts w:eastAsia="Times New Roman" w:cs="Times New Roman"/>
                <w:color w:val="000000" w:themeColor="text1"/>
                <w:sz w:val="26"/>
                <w:szCs w:val="26"/>
              </w:rPr>
            </w:pPr>
          </w:p>
        </w:tc>
      </w:tr>
      <w:tr w:rsidR="00A3409E" w:rsidRPr="00C52E42" w14:paraId="1E02A62B" w14:textId="2FC04138" w:rsidTr="00922211">
        <w:trPr>
          <w:trHeight w:val="170"/>
        </w:trPr>
        <w:tc>
          <w:tcPr>
            <w:tcW w:w="723" w:type="dxa"/>
            <w:tcBorders>
              <w:top w:val="nil"/>
              <w:left w:val="single" w:sz="4" w:space="0" w:color="auto"/>
              <w:bottom w:val="single" w:sz="4" w:space="0" w:color="auto"/>
              <w:right w:val="single" w:sz="4" w:space="0" w:color="auto"/>
            </w:tcBorders>
            <w:shd w:val="clear" w:color="auto" w:fill="auto"/>
            <w:vAlign w:val="center"/>
          </w:tcPr>
          <w:p w14:paraId="5F14FD83" w14:textId="66AD8228"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434E7A75" w14:textId="523A791B" w:rsidR="00A3409E" w:rsidRPr="00C52E42" w:rsidRDefault="00A3409E" w:rsidP="00A3409E">
            <w:pPr>
              <w:spacing w:after="0" w:line="240" w:lineRule="auto"/>
              <w:jc w:val="center"/>
              <w:rPr>
                <w:rFonts w:eastAsia="Times New Roman" w:cs="Times New Roman"/>
                <w:color w:val="000000" w:themeColor="text1"/>
                <w:sz w:val="26"/>
                <w:szCs w:val="26"/>
              </w:rPr>
            </w:pPr>
            <w:r w:rsidRPr="00CD322C">
              <w:rPr>
                <w:rFonts w:eastAsia="Times New Roman" w:cs="Times New Roman"/>
                <w:color w:val="000000" w:themeColor="text1"/>
                <w:sz w:val="26"/>
                <w:szCs w:val="26"/>
              </w:rPr>
              <w:t>2.002206</w:t>
            </w:r>
          </w:p>
        </w:tc>
        <w:tc>
          <w:tcPr>
            <w:tcW w:w="3266" w:type="dxa"/>
            <w:tcBorders>
              <w:top w:val="nil"/>
              <w:left w:val="nil"/>
              <w:bottom w:val="single" w:sz="4" w:space="0" w:color="auto"/>
              <w:right w:val="single" w:sz="4" w:space="0" w:color="auto"/>
            </w:tcBorders>
            <w:shd w:val="clear" w:color="auto" w:fill="auto"/>
            <w:vAlign w:val="center"/>
          </w:tcPr>
          <w:p w14:paraId="34BCBB9D" w14:textId="736E1085" w:rsidR="00A3409E" w:rsidRPr="00C52E42" w:rsidRDefault="00A3409E" w:rsidP="00A3409E">
            <w:pPr>
              <w:spacing w:before="60" w:after="60" w:line="240" w:lineRule="auto"/>
              <w:jc w:val="both"/>
              <w:rPr>
                <w:rFonts w:eastAsia="Times New Roman" w:cs="Times New Roman"/>
                <w:color w:val="000000" w:themeColor="text1"/>
                <w:sz w:val="26"/>
                <w:szCs w:val="26"/>
              </w:rPr>
            </w:pPr>
            <w:r w:rsidRPr="00CD322C">
              <w:rPr>
                <w:rFonts w:eastAsia="Times New Roman" w:cs="Times New Roman"/>
                <w:color w:val="000000" w:themeColor="text1"/>
                <w:sz w:val="26"/>
                <w:szCs w:val="26"/>
              </w:rPr>
              <w:t>Đăng ký mã số cho các đơn vị có quan hệ với ngân sách</w:t>
            </w:r>
          </w:p>
        </w:tc>
        <w:tc>
          <w:tcPr>
            <w:tcW w:w="1418" w:type="dxa"/>
            <w:tcBorders>
              <w:top w:val="nil"/>
              <w:left w:val="nil"/>
              <w:bottom w:val="single" w:sz="4" w:space="0" w:color="auto"/>
              <w:right w:val="single" w:sz="4" w:space="0" w:color="auto"/>
            </w:tcBorders>
            <w:shd w:val="clear" w:color="auto" w:fill="auto"/>
            <w:vAlign w:val="center"/>
          </w:tcPr>
          <w:p w14:paraId="47763919" w14:textId="7A01FBD7"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Tin học - Thống kê</w:t>
            </w:r>
          </w:p>
        </w:tc>
        <w:tc>
          <w:tcPr>
            <w:tcW w:w="1276" w:type="dxa"/>
            <w:tcBorders>
              <w:top w:val="nil"/>
              <w:left w:val="nil"/>
              <w:bottom w:val="single" w:sz="4" w:space="0" w:color="auto"/>
              <w:right w:val="single" w:sz="4" w:space="0" w:color="auto"/>
            </w:tcBorders>
            <w:shd w:val="clear" w:color="auto" w:fill="auto"/>
            <w:vAlign w:val="center"/>
          </w:tcPr>
          <w:p w14:paraId="1D793D5D" w14:textId="39276E5A"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417" w:type="dxa"/>
            <w:tcBorders>
              <w:top w:val="nil"/>
              <w:left w:val="nil"/>
              <w:bottom w:val="single" w:sz="4" w:space="0" w:color="auto"/>
              <w:right w:val="single" w:sz="4" w:space="0" w:color="auto"/>
            </w:tcBorders>
            <w:shd w:val="clear" w:color="auto" w:fill="auto"/>
            <w:vAlign w:val="center"/>
          </w:tcPr>
          <w:p w14:paraId="4F33E4FD" w14:textId="38C1474A"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134" w:type="dxa"/>
            <w:tcBorders>
              <w:top w:val="nil"/>
              <w:left w:val="nil"/>
              <w:bottom w:val="single" w:sz="4" w:space="0" w:color="auto"/>
              <w:right w:val="single" w:sz="4" w:space="0" w:color="auto"/>
            </w:tcBorders>
            <w:shd w:val="clear" w:color="auto" w:fill="auto"/>
            <w:vAlign w:val="center"/>
          </w:tcPr>
          <w:p w14:paraId="14E48D56" w14:textId="69D8BE7E"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X</w:t>
            </w:r>
          </w:p>
        </w:tc>
        <w:tc>
          <w:tcPr>
            <w:tcW w:w="998" w:type="dxa"/>
            <w:tcBorders>
              <w:top w:val="nil"/>
              <w:left w:val="nil"/>
              <w:bottom w:val="single" w:sz="4" w:space="0" w:color="auto"/>
              <w:right w:val="single" w:sz="4" w:space="0" w:color="auto"/>
            </w:tcBorders>
            <w:shd w:val="clear" w:color="auto" w:fill="auto"/>
            <w:vAlign w:val="center"/>
          </w:tcPr>
          <w:p w14:paraId="1F0EE467" w14:textId="3B10D518"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95CF3D3" w14:textId="0FCBD416"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2268" w:type="dxa"/>
            <w:tcBorders>
              <w:top w:val="nil"/>
              <w:left w:val="nil"/>
              <w:bottom w:val="single" w:sz="4" w:space="0" w:color="auto"/>
              <w:right w:val="single" w:sz="4" w:space="0" w:color="auto"/>
            </w:tcBorders>
          </w:tcPr>
          <w:p w14:paraId="7D92BFC1" w14:textId="77777777" w:rsidR="00A3409E" w:rsidRPr="00C52E42" w:rsidRDefault="00A3409E" w:rsidP="00A3409E">
            <w:pPr>
              <w:spacing w:after="0" w:line="240" w:lineRule="auto"/>
              <w:jc w:val="center"/>
              <w:rPr>
                <w:rFonts w:eastAsia="Times New Roman" w:cs="Times New Roman"/>
                <w:color w:val="000000" w:themeColor="text1"/>
                <w:sz w:val="26"/>
                <w:szCs w:val="26"/>
              </w:rPr>
            </w:pPr>
          </w:p>
        </w:tc>
      </w:tr>
      <w:tr w:rsidR="00A3409E" w:rsidRPr="00C52E42" w14:paraId="57C2135F" w14:textId="01D35B15" w:rsidTr="00922211">
        <w:trPr>
          <w:trHeight w:val="170"/>
        </w:trPr>
        <w:tc>
          <w:tcPr>
            <w:tcW w:w="723" w:type="dxa"/>
            <w:tcBorders>
              <w:top w:val="nil"/>
              <w:left w:val="single" w:sz="4" w:space="0" w:color="auto"/>
              <w:bottom w:val="single" w:sz="4" w:space="0" w:color="auto"/>
              <w:right w:val="single" w:sz="4" w:space="0" w:color="auto"/>
            </w:tcBorders>
            <w:shd w:val="clear" w:color="auto" w:fill="auto"/>
            <w:vAlign w:val="center"/>
          </w:tcPr>
          <w:p w14:paraId="395D3C88" w14:textId="4B6E0046"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48E80D3D" w14:textId="293ECD2D" w:rsidR="00A3409E" w:rsidRPr="00C52E42" w:rsidRDefault="00A3409E" w:rsidP="00A3409E">
            <w:pPr>
              <w:spacing w:after="0" w:line="240" w:lineRule="auto"/>
              <w:jc w:val="center"/>
              <w:rPr>
                <w:rFonts w:eastAsia="Times New Roman" w:cs="Times New Roman"/>
                <w:color w:val="000000" w:themeColor="text1"/>
                <w:sz w:val="26"/>
                <w:szCs w:val="26"/>
              </w:rPr>
            </w:pPr>
            <w:r w:rsidRPr="00CD322C">
              <w:rPr>
                <w:rFonts w:eastAsia="Times New Roman" w:cs="Times New Roman"/>
                <w:color w:val="000000" w:themeColor="text1"/>
                <w:sz w:val="26"/>
                <w:szCs w:val="26"/>
              </w:rPr>
              <w:t>3.000257</w:t>
            </w:r>
          </w:p>
        </w:tc>
        <w:tc>
          <w:tcPr>
            <w:tcW w:w="3266" w:type="dxa"/>
            <w:tcBorders>
              <w:top w:val="nil"/>
              <w:left w:val="nil"/>
              <w:bottom w:val="single" w:sz="4" w:space="0" w:color="auto"/>
              <w:right w:val="single" w:sz="4" w:space="0" w:color="auto"/>
            </w:tcBorders>
            <w:shd w:val="clear" w:color="auto" w:fill="auto"/>
            <w:vAlign w:val="center"/>
          </w:tcPr>
          <w:p w14:paraId="0950C337" w14:textId="09C0EEC3" w:rsidR="00A3409E" w:rsidRPr="00C52E42" w:rsidRDefault="00A3409E" w:rsidP="00A3409E">
            <w:pPr>
              <w:spacing w:before="60" w:after="60" w:line="240" w:lineRule="auto"/>
              <w:jc w:val="both"/>
              <w:rPr>
                <w:rFonts w:eastAsia="Times New Roman" w:cs="Times New Roman"/>
                <w:color w:val="000000" w:themeColor="text1"/>
                <w:sz w:val="26"/>
                <w:szCs w:val="26"/>
              </w:rPr>
            </w:pPr>
            <w:r w:rsidRPr="00CD322C">
              <w:rPr>
                <w:rFonts w:eastAsia="Times New Roman" w:cs="Times New Roman"/>
                <w:color w:val="000000" w:themeColor="text1"/>
                <w:sz w:val="26"/>
                <w:szCs w:val="26"/>
              </w:rPr>
              <w:t>Xác lập quyền sở hữu toàn dân và chuyển giao công trình điện có nguồn gốc ngoài ngân sách nhà nước</w:t>
            </w:r>
          </w:p>
        </w:tc>
        <w:tc>
          <w:tcPr>
            <w:tcW w:w="1418" w:type="dxa"/>
            <w:tcBorders>
              <w:top w:val="nil"/>
              <w:left w:val="nil"/>
              <w:bottom w:val="single" w:sz="4" w:space="0" w:color="auto"/>
              <w:right w:val="single" w:sz="4" w:space="0" w:color="auto"/>
            </w:tcBorders>
            <w:shd w:val="clear" w:color="auto" w:fill="auto"/>
            <w:vAlign w:val="center"/>
          </w:tcPr>
          <w:p w14:paraId="7A5DD797" w14:textId="470FB644"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Quản lý công sản</w:t>
            </w:r>
          </w:p>
        </w:tc>
        <w:tc>
          <w:tcPr>
            <w:tcW w:w="1276" w:type="dxa"/>
            <w:tcBorders>
              <w:top w:val="nil"/>
              <w:left w:val="nil"/>
              <w:bottom w:val="single" w:sz="4" w:space="0" w:color="auto"/>
              <w:right w:val="single" w:sz="4" w:space="0" w:color="auto"/>
            </w:tcBorders>
            <w:shd w:val="clear" w:color="auto" w:fill="auto"/>
            <w:vAlign w:val="center"/>
          </w:tcPr>
          <w:p w14:paraId="7D24A80C" w14:textId="40D02A91"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417" w:type="dxa"/>
            <w:tcBorders>
              <w:top w:val="nil"/>
              <w:left w:val="nil"/>
              <w:bottom w:val="single" w:sz="4" w:space="0" w:color="auto"/>
              <w:right w:val="single" w:sz="4" w:space="0" w:color="auto"/>
            </w:tcBorders>
            <w:shd w:val="clear" w:color="auto" w:fill="auto"/>
            <w:vAlign w:val="center"/>
          </w:tcPr>
          <w:p w14:paraId="024FDFA8" w14:textId="0CFDCAAE"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Không</w:t>
            </w:r>
          </w:p>
        </w:tc>
        <w:tc>
          <w:tcPr>
            <w:tcW w:w="1134" w:type="dxa"/>
            <w:tcBorders>
              <w:top w:val="nil"/>
              <w:left w:val="nil"/>
              <w:bottom w:val="single" w:sz="4" w:space="0" w:color="auto"/>
              <w:right w:val="single" w:sz="4" w:space="0" w:color="auto"/>
            </w:tcBorders>
            <w:shd w:val="clear" w:color="auto" w:fill="auto"/>
            <w:vAlign w:val="center"/>
          </w:tcPr>
          <w:p w14:paraId="4D43D6EB" w14:textId="7F552C0E"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8" w:type="dxa"/>
            <w:tcBorders>
              <w:top w:val="nil"/>
              <w:left w:val="nil"/>
              <w:bottom w:val="single" w:sz="4" w:space="0" w:color="auto"/>
              <w:right w:val="single" w:sz="4" w:space="0" w:color="auto"/>
            </w:tcBorders>
            <w:shd w:val="clear" w:color="auto" w:fill="auto"/>
            <w:vAlign w:val="center"/>
          </w:tcPr>
          <w:p w14:paraId="3E98D9A1" w14:textId="018813CB"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08E1C152" w14:textId="5C6C0C37" w:rsidR="00A3409E" w:rsidRPr="00C52E42" w:rsidRDefault="00A3409E" w:rsidP="00A3409E">
            <w:pPr>
              <w:spacing w:after="0" w:line="240" w:lineRule="auto"/>
              <w:jc w:val="center"/>
              <w:rPr>
                <w:rFonts w:eastAsia="Times New Roman" w:cs="Times New Roman"/>
                <w:color w:val="000000" w:themeColor="text1"/>
                <w:sz w:val="26"/>
                <w:szCs w:val="26"/>
              </w:rPr>
            </w:pPr>
            <w:r w:rsidRPr="00C52E42">
              <w:rPr>
                <w:rFonts w:eastAsia="Times New Roman" w:cs="Times New Roman"/>
                <w:color w:val="000000" w:themeColor="text1"/>
                <w:sz w:val="26"/>
                <w:szCs w:val="26"/>
              </w:rPr>
              <w:t>X</w:t>
            </w:r>
          </w:p>
        </w:tc>
        <w:tc>
          <w:tcPr>
            <w:tcW w:w="2268" w:type="dxa"/>
            <w:tcBorders>
              <w:top w:val="nil"/>
              <w:left w:val="nil"/>
              <w:bottom w:val="single" w:sz="4" w:space="0" w:color="auto"/>
              <w:right w:val="single" w:sz="4" w:space="0" w:color="auto"/>
            </w:tcBorders>
          </w:tcPr>
          <w:p w14:paraId="2459F3CC" w14:textId="77777777" w:rsidR="00A3409E" w:rsidRPr="00C52E42" w:rsidRDefault="00A3409E" w:rsidP="00A3409E">
            <w:pPr>
              <w:spacing w:after="0" w:line="240" w:lineRule="auto"/>
              <w:jc w:val="center"/>
              <w:rPr>
                <w:rFonts w:eastAsia="Times New Roman" w:cs="Times New Roman"/>
                <w:color w:val="000000" w:themeColor="text1"/>
                <w:sz w:val="26"/>
                <w:szCs w:val="26"/>
              </w:rPr>
            </w:pPr>
          </w:p>
        </w:tc>
      </w:tr>
    </w:tbl>
    <w:p w14:paraId="49F40735" w14:textId="77777777" w:rsidR="00413787" w:rsidRPr="00CD322C" w:rsidRDefault="00413787" w:rsidP="002E2046">
      <w:pPr>
        <w:tabs>
          <w:tab w:val="left" w:pos="390"/>
          <w:tab w:val="center" w:pos="6786"/>
        </w:tabs>
        <w:spacing w:after="120" w:line="240" w:lineRule="auto"/>
        <w:rPr>
          <w:rFonts w:cs="Times New Roman"/>
          <w:color w:val="000000" w:themeColor="text1"/>
        </w:rPr>
      </w:pPr>
    </w:p>
    <w:sectPr w:rsidR="00413787" w:rsidRPr="00CD322C" w:rsidSect="00922211">
      <w:headerReference w:type="default" r:id="rId8"/>
      <w:pgSz w:w="16840" w:h="11907" w:orient="landscape" w:code="9"/>
      <w:pgMar w:top="567" w:right="1134" w:bottom="142"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5FAB5" w14:textId="77777777" w:rsidR="009348CA" w:rsidRDefault="009348CA" w:rsidP="00B80169">
      <w:pPr>
        <w:spacing w:after="0" w:line="240" w:lineRule="auto"/>
      </w:pPr>
      <w:r>
        <w:separator/>
      </w:r>
    </w:p>
  </w:endnote>
  <w:endnote w:type="continuationSeparator" w:id="0">
    <w:p w14:paraId="34FA5A04" w14:textId="77777777" w:rsidR="009348CA" w:rsidRDefault="009348CA"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91F77" w14:textId="77777777" w:rsidR="009348CA" w:rsidRDefault="009348CA" w:rsidP="00B80169">
      <w:pPr>
        <w:spacing w:after="0" w:line="240" w:lineRule="auto"/>
      </w:pPr>
      <w:r>
        <w:separator/>
      </w:r>
    </w:p>
  </w:footnote>
  <w:footnote w:type="continuationSeparator" w:id="0">
    <w:p w14:paraId="6EB0A104" w14:textId="77777777" w:rsidR="009348CA" w:rsidRDefault="009348CA"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50967146">
    <w:abstractNumId w:val="1"/>
  </w:num>
  <w:num w:numId="2" w16cid:durableId="1227299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3B7"/>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08F5"/>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2598"/>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2046"/>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2E4A"/>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84D8D"/>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5745"/>
    <w:rsid w:val="00517729"/>
    <w:rsid w:val="00517BE8"/>
    <w:rsid w:val="005254D3"/>
    <w:rsid w:val="00527C77"/>
    <w:rsid w:val="00530619"/>
    <w:rsid w:val="00530C74"/>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97C"/>
    <w:rsid w:val="006069B1"/>
    <w:rsid w:val="00606C69"/>
    <w:rsid w:val="00607A01"/>
    <w:rsid w:val="00613CAB"/>
    <w:rsid w:val="00613CCB"/>
    <w:rsid w:val="006161A9"/>
    <w:rsid w:val="0061704F"/>
    <w:rsid w:val="00617409"/>
    <w:rsid w:val="00617E20"/>
    <w:rsid w:val="00620445"/>
    <w:rsid w:val="00620B5A"/>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045"/>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014"/>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949"/>
    <w:rsid w:val="006E2FBE"/>
    <w:rsid w:val="006E475A"/>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17D1C"/>
    <w:rsid w:val="00720155"/>
    <w:rsid w:val="00721C87"/>
    <w:rsid w:val="007226B8"/>
    <w:rsid w:val="00722FFA"/>
    <w:rsid w:val="00727B12"/>
    <w:rsid w:val="00731061"/>
    <w:rsid w:val="00731135"/>
    <w:rsid w:val="00731D46"/>
    <w:rsid w:val="007324D0"/>
    <w:rsid w:val="007337DB"/>
    <w:rsid w:val="00736209"/>
    <w:rsid w:val="0073670A"/>
    <w:rsid w:val="0074112D"/>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56EB"/>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E5B4A"/>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58E1"/>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33EE"/>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A7052"/>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1E63"/>
    <w:rsid w:val="00912EF1"/>
    <w:rsid w:val="0091338D"/>
    <w:rsid w:val="00913BE7"/>
    <w:rsid w:val="00914BD9"/>
    <w:rsid w:val="00915069"/>
    <w:rsid w:val="009159B9"/>
    <w:rsid w:val="00915C6C"/>
    <w:rsid w:val="0091692A"/>
    <w:rsid w:val="009176C0"/>
    <w:rsid w:val="00917AD6"/>
    <w:rsid w:val="00920181"/>
    <w:rsid w:val="00921336"/>
    <w:rsid w:val="00922211"/>
    <w:rsid w:val="00922DFF"/>
    <w:rsid w:val="00922EB5"/>
    <w:rsid w:val="009251D0"/>
    <w:rsid w:val="00926E64"/>
    <w:rsid w:val="00927C78"/>
    <w:rsid w:val="009310C5"/>
    <w:rsid w:val="00931490"/>
    <w:rsid w:val="00932308"/>
    <w:rsid w:val="009340A3"/>
    <w:rsid w:val="009348CA"/>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694B"/>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409E"/>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87A16"/>
    <w:rsid w:val="00A91900"/>
    <w:rsid w:val="00A91E18"/>
    <w:rsid w:val="00A929FF"/>
    <w:rsid w:val="00A92D03"/>
    <w:rsid w:val="00A93CC5"/>
    <w:rsid w:val="00AA1346"/>
    <w:rsid w:val="00AA1C2D"/>
    <w:rsid w:val="00AA4189"/>
    <w:rsid w:val="00AA630D"/>
    <w:rsid w:val="00AA66DE"/>
    <w:rsid w:val="00AA7F18"/>
    <w:rsid w:val="00AB1080"/>
    <w:rsid w:val="00AB2EFC"/>
    <w:rsid w:val="00AB5A85"/>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2B3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3AB4"/>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07B4D"/>
    <w:rsid w:val="00C1342E"/>
    <w:rsid w:val="00C14F52"/>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52E42"/>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322C"/>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0EC4"/>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2DA7"/>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64FF"/>
    <w:rsid w:val="00D8726A"/>
    <w:rsid w:val="00D87683"/>
    <w:rsid w:val="00D90FE6"/>
    <w:rsid w:val="00D91378"/>
    <w:rsid w:val="00D937D0"/>
    <w:rsid w:val="00D938D7"/>
    <w:rsid w:val="00D93FA0"/>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24"/>
    <w:rsid w:val="00DE35AD"/>
    <w:rsid w:val="00DE4CE4"/>
    <w:rsid w:val="00DE7B46"/>
    <w:rsid w:val="00DF0AEC"/>
    <w:rsid w:val="00DF1560"/>
    <w:rsid w:val="00DF194E"/>
    <w:rsid w:val="00DF2A6E"/>
    <w:rsid w:val="00DF4208"/>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4F5D"/>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7CF"/>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19D43-23AB-4A89-B724-C8724AA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179</Words>
  <Characters>1025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23</cp:revision>
  <cp:lastPrinted>2022-01-19T03:10:00Z</cp:lastPrinted>
  <dcterms:created xsi:type="dcterms:W3CDTF">2024-09-11T01:35:00Z</dcterms:created>
  <dcterms:modified xsi:type="dcterms:W3CDTF">2024-11-26T04:12:00Z</dcterms:modified>
</cp:coreProperties>
</file>